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C48" w:rsidRPr="00F07239" w:rsidRDefault="00F07239">
      <w:pPr>
        <w:rPr>
          <w:rFonts w:ascii="Times New Roman" w:hAnsi="Times New Roman" w:cs="Times New Roman"/>
          <w:sz w:val="24"/>
          <w:szCs w:val="24"/>
        </w:rPr>
      </w:pPr>
      <w:r w:rsidRPr="00F07239">
        <w:rPr>
          <w:rFonts w:ascii="Times New Roman" w:hAnsi="Times New Roman" w:cs="Times New Roman"/>
          <w:sz w:val="24"/>
          <w:szCs w:val="24"/>
        </w:rPr>
        <w:t>Sprawdź, czy dobrze wykonałeś zadania z zeszłego tygodnia.</w:t>
      </w:r>
    </w:p>
    <w:p w:rsidR="00F01F97" w:rsidRPr="00F07239" w:rsidRDefault="00F01F97" w:rsidP="00F07239">
      <w:pPr>
        <w:pStyle w:val="Tytu"/>
      </w:pPr>
      <w:r w:rsidRPr="00F07239">
        <w:t>Syzyf</w:t>
      </w:r>
    </w:p>
    <w:p w:rsidR="00F01F97" w:rsidRPr="00F07239" w:rsidRDefault="00F01F97" w:rsidP="00F01F97">
      <w:pPr>
        <w:shd w:val="clear" w:color="auto" w:fill="FFFFFF"/>
        <w:spacing w:line="192" w:lineRule="atLeast"/>
        <w:textAlignment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239">
        <w:rPr>
          <w:rFonts w:ascii="Times New Roman" w:eastAsia="Times New Roman" w:hAnsi="Times New Roman" w:cs="Times New Roman"/>
          <w:sz w:val="24"/>
          <w:szCs w:val="24"/>
          <w:lang w:eastAsia="pl-PL"/>
        </w:rPr>
        <w:t>Klucz odpowiedzi (2)</w:t>
      </w:r>
    </w:p>
    <w:p w:rsidR="00F01F97" w:rsidRPr="00F07239" w:rsidRDefault="00F01F97" w:rsidP="00F01F9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2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Odp. Wspólne uczty na Olimpie; Drobne grzeszki i plotkarstwo Syzyfa; Decyzja bogów o uśmierceniu króla Koryntu; Podstęp z pogrzebem; Uwięzienie bożka </w:t>
      </w:r>
      <w:proofErr w:type="spellStart"/>
      <w:r w:rsidRPr="00F07239">
        <w:rPr>
          <w:rFonts w:ascii="Times New Roman" w:eastAsia="Times New Roman" w:hAnsi="Times New Roman" w:cs="Times New Roman"/>
          <w:sz w:val="24"/>
          <w:szCs w:val="24"/>
          <w:lang w:eastAsia="pl-PL"/>
        </w:rPr>
        <w:t>Tanatosa</w:t>
      </w:r>
      <w:proofErr w:type="spellEnd"/>
      <w:r w:rsidRPr="00F07239">
        <w:rPr>
          <w:rFonts w:ascii="Times New Roman" w:eastAsia="Times New Roman" w:hAnsi="Times New Roman" w:cs="Times New Roman"/>
          <w:sz w:val="24"/>
          <w:szCs w:val="24"/>
          <w:lang w:eastAsia="pl-PL"/>
        </w:rPr>
        <w:t>; Odkrycie podstępu Syzyfa; Ukaranie Syzyfa</w:t>
      </w:r>
      <w:r w:rsidRPr="00F072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72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Klucz odpowiedzi (3)</w:t>
      </w:r>
    </w:p>
    <w:p w:rsidR="00F01F97" w:rsidRPr="00F07239" w:rsidRDefault="00F01F97" w:rsidP="00F01F9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239">
        <w:rPr>
          <w:rFonts w:ascii="Times New Roman" w:eastAsia="Times New Roman" w:hAnsi="Times New Roman" w:cs="Times New Roman"/>
          <w:sz w:val="24"/>
          <w:szCs w:val="24"/>
          <w:lang w:eastAsia="pl-PL"/>
        </w:rPr>
        <w:t>Odp. D</w:t>
      </w:r>
    </w:p>
    <w:p w:rsidR="00F01F97" w:rsidRPr="00F07239" w:rsidRDefault="00F01F97" w:rsidP="00F01F97">
      <w:pPr>
        <w:shd w:val="clear" w:color="auto" w:fill="FFFFFF"/>
        <w:spacing w:line="192" w:lineRule="atLeast"/>
        <w:textAlignment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239">
        <w:rPr>
          <w:rFonts w:ascii="Times New Roman" w:eastAsia="Times New Roman" w:hAnsi="Times New Roman" w:cs="Times New Roman"/>
          <w:sz w:val="24"/>
          <w:szCs w:val="24"/>
          <w:lang w:eastAsia="pl-PL"/>
        </w:rPr>
        <w:t>Klucz odpowiedzi (4)</w:t>
      </w:r>
    </w:p>
    <w:p w:rsidR="00F01F97" w:rsidRPr="00F07239" w:rsidRDefault="00F01F97" w:rsidP="00F01F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2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życia Syzyf był władcą </w:t>
      </w:r>
      <w:r w:rsidRPr="00F0723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Koryntu</w:t>
      </w:r>
      <w:r w:rsidRPr="00F072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cieszył się przyjaźnią </w:t>
      </w:r>
      <w:r w:rsidRPr="00F0723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bogów</w:t>
      </w:r>
      <w:r w:rsidRPr="00F072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Jednak zdradził ich sekrety i za karę musiał umrzeć. Wymyślił wówczas fortel – nakazał żonie, aby nie wyprawiała mu </w:t>
      </w:r>
      <w:r w:rsidRPr="00F0723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pogrzebu</w:t>
      </w:r>
      <w:r w:rsidRPr="00F072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Niepochowany, nie mógł zaznać spokoju w królestwie zmarłych. Ulitował się nad nim </w:t>
      </w:r>
      <w:r w:rsidRPr="00F0723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Hades</w:t>
      </w:r>
      <w:r w:rsidRPr="00F072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wypuścił na ziemię, aby uregulował sprawy z małżonką. Sprytny </w:t>
      </w:r>
      <w:r w:rsidRPr="00F0723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Syzyf</w:t>
      </w:r>
      <w:r w:rsidRPr="00F072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uciekł do swojego królestwa i znowu używał życia. Po pewnym czasie bogowie jednak przypomnieli sobie o Syzyfie i odkryli jego </w:t>
      </w:r>
      <w:r w:rsidRPr="00F0723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oszustwo</w:t>
      </w:r>
      <w:r w:rsidRPr="00F072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Za ten czyn ukarali go surowo wtaczaniem </w:t>
      </w:r>
      <w:r w:rsidRPr="00F0723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głazu</w:t>
      </w:r>
      <w:r w:rsidRPr="00F072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 nieskończoność.</w:t>
      </w:r>
    </w:p>
    <w:p w:rsidR="00F01F97" w:rsidRPr="00F07239" w:rsidRDefault="00F01F97" w:rsidP="00F01F97">
      <w:pPr>
        <w:rPr>
          <w:rFonts w:ascii="Times New Roman" w:hAnsi="Times New Roman" w:cs="Times New Roman"/>
          <w:sz w:val="24"/>
          <w:szCs w:val="24"/>
        </w:rPr>
      </w:pPr>
    </w:p>
    <w:p w:rsidR="00F01F97" w:rsidRPr="00F07239" w:rsidRDefault="00F01F97" w:rsidP="00F07239">
      <w:pPr>
        <w:pStyle w:val="Tytu"/>
      </w:pPr>
      <w:r w:rsidRPr="00F07239">
        <w:t>Herakles</w:t>
      </w:r>
    </w:p>
    <w:p w:rsidR="00F01F97" w:rsidRPr="00F07239" w:rsidRDefault="00F01F97" w:rsidP="00F07239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07239">
        <w:rPr>
          <w:rFonts w:ascii="Times New Roman" w:hAnsi="Times New Roman" w:cs="Times New Roman"/>
          <w:sz w:val="24"/>
          <w:szCs w:val="24"/>
        </w:rPr>
        <w:t>1. Narodziny Heraklesa (syna Zeusa i królowej Alkmeny).</w:t>
      </w:r>
    </w:p>
    <w:p w:rsidR="00F01F97" w:rsidRPr="00F07239" w:rsidRDefault="00F01F97" w:rsidP="00F07239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07239">
        <w:rPr>
          <w:rFonts w:ascii="Times New Roman" w:hAnsi="Times New Roman" w:cs="Times New Roman"/>
          <w:sz w:val="24"/>
          <w:szCs w:val="24"/>
        </w:rPr>
        <w:t xml:space="preserve">2. Próba Zeusa uczynienia syna nieśmiertelnym przez wypicie mleka Hery. </w:t>
      </w:r>
    </w:p>
    <w:p w:rsidR="00F01F97" w:rsidRPr="00F07239" w:rsidRDefault="00F01F97" w:rsidP="00F07239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07239">
        <w:rPr>
          <w:rFonts w:ascii="Times New Roman" w:hAnsi="Times New Roman" w:cs="Times New Roman"/>
          <w:sz w:val="24"/>
          <w:szCs w:val="24"/>
        </w:rPr>
        <w:t xml:space="preserve">3. Uduszenie przez Heraklesa dwóch węży nasłanych przez Herę. </w:t>
      </w:r>
    </w:p>
    <w:p w:rsidR="00F01F97" w:rsidRPr="00F07239" w:rsidRDefault="00F01F97" w:rsidP="00F07239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07239">
        <w:rPr>
          <w:rFonts w:ascii="Times New Roman" w:hAnsi="Times New Roman" w:cs="Times New Roman"/>
          <w:sz w:val="24"/>
          <w:szCs w:val="24"/>
        </w:rPr>
        <w:t xml:space="preserve">4. Bohaterskie czyny. </w:t>
      </w:r>
    </w:p>
    <w:p w:rsidR="00F01F97" w:rsidRPr="00F07239" w:rsidRDefault="00F01F97" w:rsidP="00F07239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07239">
        <w:rPr>
          <w:rFonts w:ascii="Times New Roman" w:hAnsi="Times New Roman" w:cs="Times New Roman"/>
          <w:sz w:val="24"/>
          <w:szCs w:val="24"/>
        </w:rPr>
        <w:t xml:space="preserve">5. Założenie przez Heraklesa rodziny. </w:t>
      </w:r>
    </w:p>
    <w:p w:rsidR="00F01F97" w:rsidRPr="00F07239" w:rsidRDefault="00F01F97" w:rsidP="00F01F97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07239">
        <w:rPr>
          <w:rFonts w:ascii="Times New Roman" w:hAnsi="Times New Roman" w:cs="Times New Roman"/>
          <w:sz w:val="24"/>
          <w:szCs w:val="24"/>
        </w:rPr>
        <w:t xml:space="preserve">6. Zabicie najbliższych w ataku szału. </w:t>
      </w:r>
    </w:p>
    <w:p w:rsidR="00F01F97" w:rsidRPr="00F07239" w:rsidRDefault="00F01F97" w:rsidP="00F01F97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07239">
        <w:rPr>
          <w:rFonts w:ascii="Times New Roman" w:hAnsi="Times New Roman" w:cs="Times New Roman"/>
          <w:sz w:val="24"/>
          <w:szCs w:val="24"/>
        </w:rPr>
        <w:t xml:space="preserve">7. Rozkaz wyroczni by udać się na służbę do króla </w:t>
      </w:r>
      <w:proofErr w:type="spellStart"/>
      <w:r w:rsidRPr="00F07239">
        <w:rPr>
          <w:rFonts w:ascii="Times New Roman" w:hAnsi="Times New Roman" w:cs="Times New Roman"/>
          <w:sz w:val="24"/>
          <w:szCs w:val="24"/>
        </w:rPr>
        <w:t>Eurysteusa</w:t>
      </w:r>
      <w:proofErr w:type="spellEnd"/>
      <w:r w:rsidRPr="00F0723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01F97" w:rsidRPr="00F07239" w:rsidRDefault="00F01F97" w:rsidP="00F01F97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07239">
        <w:rPr>
          <w:rFonts w:ascii="Times New Roman" w:hAnsi="Times New Roman" w:cs="Times New Roman"/>
          <w:sz w:val="24"/>
          <w:szCs w:val="24"/>
        </w:rPr>
        <w:t xml:space="preserve">8. Wykonanie 12 prac na rozkaz króla: </w:t>
      </w:r>
    </w:p>
    <w:p w:rsidR="00F01F97" w:rsidRPr="00F07239" w:rsidRDefault="00F01F97" w:rsidP="00F07239">
      <w:pPr>
        <w:shd w:val="clear" w:color="auto" w:fill="FFFFFF"/>
        <w:tabs>
          <w:tab w:val="left" w:pos="851"/>
        </w:tabs>
        <w:spacing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F07239">
        <w:rPr>
          <w:rFonts w:ascii="Times New Roman" w:hAnsi="Times New Roman" w:cs="Times New Roman"/>
          <w:sz w:val="24"/>
          <w:szCs w:val="24"/>
        </w:rPr>
        <w:t xml:space="preserve">1) przyniesienie lwa z Nemei, </w:t>
      </w:r>
    </w:p>
    <w:p w:rsidR="00F01F97" w:rsidRPr="00F07239" w:rsidRDefault="00F01F97" w:rsidP="00F07239">
      <w:pPr>
        <w:shd w:val="clear" w:color="auto" w:fill="FFFFFF"/>
        <w:tabs>
          <w:tab w:val="left" w:pos="851"/>
        </w:tabs>
        <w:spacing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F07239">
        <w:rPr>
          <w:rFonts w:ascii="Times New Roman" w:hAnsi="Times New Roman" w:cs="Times New Roman"/>
          <w:sz w:val="24"/>
          <w:szCs w:val="24"/>
        </w:rPr>
        <w:t xml:space="preserve">2) zabicie hydry </w:t>
      </w:r>
      <w:proofErr w:type="spellStart"/>
      <w:r w:rsidRPr="00F07239">
        <w:rPr>
          <w:rFonts w:ascii="Times New Roman" w:hAnsi="Times New Roman" w:cs="Times New Roman"/>
          <w:sz w:val="24"/>
          <w:szCs w:val="24"/>
        </w:rPr>
        <w:t>lernejskiej</w:t>
      </w:r>
      <w:proofErr w:type="spellEnd"/>
      <w:r w:rsidRPr="00F07239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01F97" w:rsidRPr="00F07239" w:rsidRDefault="00F01F97" w:rsidP="00F07239">
      <w:pPr>
        <w:shd w:val="clear" w:color="auto" w:fill="FFFFFF"/>
        <w:tabs>
          <w:tab w:val="left" w:pos="851"/>
        </w:tabs>
        <w:spacing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F07239">
        <w:rPr>
          <w:rFonts w:ascii="Times New Roman" w:hAnsi="Times New Roman" w:cs="Times New Roman"/>
          <w:sz w:val="24"/>
          <w:szCs w:val="24"/>
        </w:rPr>
        <w:t xml:space="preserve">3) sprowadzenie łanię </w:t>
      </w:r>
      <w:proofErr w:type="spellStart"/>
      <w:r w:rsidRPr="00F07239">
        <w:rPr>
          <w:rFonts w:ascii="Times New Roman" w:hAnsi="Times New Roman" w:cs="Times New Roman"/>
          <w:sz w:val="24"/>
          <w:szCs w:val="24"/>
        </w:rPr>
        <w:t>ceryntejskiej</w:t>
      </w:r>
      <w:proofErr w:type="spellEnd"/>
      <w:r w:rsidRPr="00F07239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01F97" w:rsidRPr="00F07239" w:rsidRDefault="00F01F97" w:rsidP="00F07239">
      <w:pPr>
        <w:shd w:val="clear" w:color="auto" w:fill="FFFFFF"/>
        <w:tabs>
          <w:tab w:val="left" w:pos="851"/>
        </w:tabs>
        <w:spacing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F07239">
        <w:rPr>
          <w:rFonts w:ascii="Times New Roman" w:hAnsi="Times New Roman" w:cs="Times New Roman"/>
          <w:sz w:val="24"/>
          <w:szCs w:val="24"/>
        </w:rPr>
        <w:t xml:space="preserve">4) pokonanie dzika z Arkadii, </w:t>
      </w:r>
    </w:p>
    <w:p w:rsidR="00F01F97" w:rsidRPr="00F07239" w:rsidRDefault="00F01F97" w:rsidP="00F07239">
      <w:pPr>
        <w:shd w:val="clear" w:color="auto" w:fill="FFFFFF"/>
        <w:tabs>
          <w:tab w:val="left" w:pos="851"/>
        </w:tabs>
        <w:spacing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F07239">
        <w:rPr>
          <w:rFonts w:ascii="Times New Roman" w:hAnsi="Times New Roman" w:cs="Times New Roman"/>
          <w:sz w:val="24"/>
          <w:szCs w:val="24"/>
        </w:rPr>
        <w:t>5) oczyszczenie stajni króla Augiasza.</w:t>
      </w:r>
    </w:p>
    <w:p w:rsidR="00F01F97" w:rsidRPr="00F07239" w:rsidRDefault="00F01F97" w:rsidP="00F01F97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07239"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5760720" cy="1616075"/>
            <wp:effectExtent l="19050" t="0" r="0" b="0"/>
            <wp:docPr id="1" name="Obraz 0" descr="Herkules frazeologizmy kluc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rkules frazeologizmy klucz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616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1F97" w:rsidRPr="00F07239" w:rsidRDefault="00F01F97" w:rsidP="00F01F97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sectPr w:rsidR="00F01F97" w:rsidRPr="00F07239" w:rsidSect="003E7C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E79E5"/>
    <w:multiLevelType w:val="hybridMultilevel"/>
    <w:tmpl w:val="47388040"/>
    <w:lvl w:ilvl="0" w:tplc="3A6A71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01F97"/>
    <w:rsid w:val="003E7C48"/>
    <w:rsid w:val="00F01F97"/>
    <w:rsid w:val="00F07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7C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1F9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01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1F97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F0723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0723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377AD3-2071-4B2E-8188-236EF2254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209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 Maskiewicz</dc:creator>
  <cp:lastModifiedBy>Ania Maskiewicz</cp:lastModifiedBy>
  <cp:revision>2</cp:revision>
  <dcterms:created xsi:type="dcterms:W3CDTF">2020-05-10T17:02:00Z</dcterms:created>
  <dcterms:modified xsi:type="dcterms:W3CDTF">2020-05-10T17:06:00Z</dcterms:modified>
</cp:coreProperties>
</file>