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13" w:rsidRDefault="00406A72">
      <w:pPr>
        <w:spacing w:before="103" w:line="223" w:lineRule="auto"/>
        <w:ind w:left="3685" w:right="3423"/>
        <w:jc w:val="center"/>
        <w:rPr>
          <w:b/>
          <w:sz w:val="28"/>
        </w:rPr>
      </w:pPr>
      <w:r>
        <w:rPr>
          <w:b/>
          <w:color w:val="231F20"/>
          <w:sz w:val="28"/>
        </w:rPr>
        <w:t>KARTA PRACY NR 23 SZARE SZEREGI</w:t>
      </w:r>
    </w:p>
    <w:p w:rsidR="00B12F13" w:rsidRDefault="00B12F13">
      <w:pPr>
        <w:pStyle w:val="Tekstpodstawowy"/>
        <w:spacing w:before="13"/>
        <w:rPr>
          <w:b/>
          <w:sz w:val="33"/>
        </w:rPr>
      </w:pPr>
    </w:p>
    <w:p w:rsidR="00B12F13" w:rsidRDefault="00406A72">
      <w:pPr>
        <w:pStyle w:val="Nagwek1"/>
        <w:numPr>
          <w:ilvl w:val="0"/>
          <w:numId w:val="1"/>
        </w:numPr>
        <w:tabs>
          <w:tab w:val="left" w:pos="673"/>
        </w:tabs>
      </w:pPr>
      <w:r>
        <w:rPr>
          <w:color w:val="231F20"/>
        </w:rPr>
        <w:t>Uzupełnij tekst informacjami 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ramki.</w:t>
      </w:r>
    </w:p>
    <w:p w:rsidR="00B12F13" w:rsidRDefault="00BA7314">
      <w:pPr>
        <w:pStyle w:val="Tekstpodstawowy"/>
        <w:spacing w:before="5"/>
        <w:rPr>
          <w:b/>
          <w:sz w:val="13"/>
        </w:rPr>
      </w:pPr>
      <w:r w:rsidRPr="00BA73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2.4pt;margin-top:11.6pt;width:362.1pt;height:27.6pt;z-index:-251658240;mso-wrap-distance-left:0;mso-wrap-distance-right:0;mso-position-horizontal-relative:page" filled="f" strokecolor="#6d6e71">
            <v:textbox inset="0,0,0,0">
              <w:txbxContent>
                <w:p w:rsidR="00B12F13" w:rsidRDefault="00406A72">
                  <w:pPr>
                    <w:pStyle w:val="Tekstpodstawowy"/>
                    <w:tabs>
                      <w:tab w:val="left" w:pos="1836"/>
                      <w:tab w:val="left" w:pos="3199"/>
                      <w:tab w:val="left" w:pos="4615"/>
                    </w:tabs>
                    <w:spacing w:before="69"/>
                    <w:ind w:left="676"/>
                  </w:pPr>
                  <w:r>
                    <w:rPr>
                      <w:color w:val="231F20"/>
                    </w:rPr>
                    <w:t>II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wojna</w:t>
                  </w:r>
                  <w:r>
                    <w:rPr>
                      <w:color w:val="231F20"/>
                    </w:rPr>
                    <w:tab/>
                    <w:t>zachodnią</w:t>
                  </w:r>
                  <w:r>
                    <w:rPr>
                      <w:color w:val="231F20"/>
                    </w:rPr>
                    <w:tab/>
                    <w:t>wschodnią</w:t>
                  </w:r>
                  <w:r>
                    <w:rPr>
                      <w:color w:val="231F20"/>
                    </w:rPr>
                    <w:tab/>
                    <w:t>Związek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Radziecki</w:t>
                  </w:r>
                </w:p>
              </w:txbxContent>
            </v:textbox>
            <w10:wrap type="topAndBottom" anchorx="page"/>
          </v:shape>
        </w:pict>
      </w:r>
    </w:p>
    <w:p w:rsidR="00B12F13" w:rsidRDefault="00B12F13">
      <w:pPr>
        <w:pStyle w:val="Tekstpodstawowy"/>
        <w:rPr>
          <w:b/>
          <w:sz w:val="5"/>
        </w:rPr>
      </w:pPr>
    </w:p>
    <w:p w:rsidR="00B12F13" w:rsidRDefault="00406A72" w:rsidP="00024561">
      <w:pPr>
        <w:spacing w:before="100" w:line="335" w:lineRule="exact"/>
        <w:ind w:left="420"/>
      </w:pPr>
      <w:r>
        <w:rPr>
          <w:color w:val="231F20"/>
          <w:sz w:val="26"/>
        </w:rPr>
        <w:t xml:space="preserve">1 września 1939 r. atakiem Niemców na Polskę rozpoczęła się </w:t>
      </w:r>
      <w:r w:rsidR="00024561">
        <w:rPr>
          <w:color w:val="231F20"/>
        </w:rPr>
        <w:t>II</w:t>
      </w:r>
      <w:r w:rsidR="00024561">
        <w:rPr>
          <w:color w:val="231F20"/>
          <w:spacing w:val="-2"/>
        </w:rPr>
        <w:t xml:space="preserve"> </w:t>
      </w:r>
      <w:r w:rsidR="00024561">
        <w:rPr>
          <w:color w:val="231F20"/>
        </w:rPr>
        <w:t xml:space="preserve">wojna </w:t>
      </w:r>
      <w:r>
        <w:rPr>
          <w:color w:val="231F20"/>
        </w:rPr>
        <w:t>światowa.</w:t>
      </w:r>
    </w:p>
    <w:p w:rsidR="00B12F13" w:rsidRDefault="00406A72">
      <w:pPr>
        <w:spacing w:line="335" w:lineRule="exact"/>
        <w:ind w:left="420"/>
        <w:rPr>
          <w:sz w:val="20"/>
        </w:rPr>
      </w:pPr>
      <w:r>
        <w:rPr>
          <w:color w:val="231F20"/>
          <w:sz w:val="26"/>
        </w:rPr>
        <w:t xml:space="preserve">17 września 1939 </w:t>
      </w:r>
      <w:r>
        <w:rPr>
          <w:color w:val="231F20"/>
          <w:spacing w:val="-9"/>
          <w:sz w:val="26"/>
        </w:rPr>
        <w:t xml:space="preserve">r. </w:t>
      </w:r>
      <w:r>
        <w:rPr>
          <w:color w:val="231F20"/>
          <w:sz w:val="26"/>
        </w:rPr>
        <w:t xml:space="preserve">na </w:t>
      </w:r>
      <w:r>
        <w:rPr>
          <w:color w:val="231F20"/>
          <w:spacing w:val="-3"/>
          <w:sz w:val="26"/>
        </w:rPr>
        <w:t xml:space="preserve">Polskę </w:t>
      </w:r>
      <w:r w:rsidRPr="003F515A">
        <w:t xml:space="preserve">napadł </w:t>
      </w:r>
      <w:r w:rsidR="00024561">
        <w:rPr>
          <w:color w:val="231F20"/>
        </w:rPr>
        <w:t>Związek</w:t>
      </w:r>
      <w:r w:rsidR="00024561">
        <w:rPr>
          <w:color w:val="231F20"/>
          <w:spacing w:val="-1"/>
        </w:rPr>
        <w:t xml:space="preserve"> </w:t>
      </w:r>
      <w:r w:rsidR="00024561">
        <w:rPr>
          <w:color w:val="231F20"/>
        </w:rPr>
        <w:t>Radziecki.</w:t>
      </w:r>
    </w:p>
    <w:p w:rsidR="00B12F13" w:rsidRDefault="00406A72" w:rsidP="00024561">
      <w:pPr>
        <w:pStyle w:val="Tekstpodstawowy"/>
        <w:tabs>
          <w:tab w:val="left" w:leader="dot" w:pos="9658"/>
        </w:tabs>
        <w:spacing w:before="106"/>
        <w:ind w:left="420"/>
      </w:pPr>
      <w:r>
        <w:rPr>
          <w:color w:val="231F20"/>
          <w:spacing w:val="-5"/>
        </w:rPr>
        <w:t xml:space="preserve">Po </w:t>
      </w:r>
      <w:r>
        <w:rPr>
          <w:color w:val="231F20"/>
        </w:rPr>
        <w:t xml:space="preserve">przegranej przez </w:t>
      </w:r>
      <w:r>
        <w:rPr>
          <w:color w:val="231F20"/>
          <w:spacing w:val="-3"/>
        </w:rPr>
        <w:t xml:space="preserve">Polaków </w:t>
      </w:r>
      <w:r>
        <w:rPr>
          <w:color w:val="231F20"/>
        </w:rPr>
        <w:t>wojnie obronnej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Niemcy zajęli</w:t>
      </w:r>
      <w:r w:rsidR="00024561" w:rsidRPr="00024561">
        <w:rPr>
          <w:color w:val="231F20"/>
        </w:rPr>
        <w:t xml:space="preserve"> </w:t>
      </w:r>
      <w:r w:rsidR="00024561">
        <w:rPr>
          <w:color w:val="231F20"/>
        </w:rPr>
        <w:t>zachodnią</w:t>
      </w:r>
      <w:r>
        <w:rPr>
          <w:color w:val="231F20"/>
        </w:rPr>
        <w:t>,</w:t>
      </w:r>
      <w:r w:rsidR="00024561">
        <w:rPr>
          <w:color w:val="231F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Rosjanie</w:t>
      </w:r>
      <w:r w:rsidR="00024561">
        <w:rPr>
          <w:color w:val="231F20"/>
        </w:rPr>
        <w:t xml:space="preserve"> wschodnią </w:t>
      </w:r>
      <w:r>
        <w:rPr>
          <w:color w:val="231F20"/>
        </w:rPr>
        <w:t>część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Polski.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Polsce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rozpoczęła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walka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okupantem.</w:t>
      </w:r>
    </w:p>
    <w:p w:rsidR="00B12F13" w:rsidRDefault="00406A72">
      <w:pPr>
        <w:pStyle w:val="Nagwek1"/>
        <w:numPr>
          <w:ilvl w:val="0"/>
          <w:numId w:val="1"/>
        </w:numPr>
        <w:tabs>
          <w:tab w:val="left" w:pos="673"/>
        </w:tabs>
        <w:spacing w:before="244"/>
      </w:pPr>
      <w:r>
        <w:rPr>
          <w:color w:val="231F20"/>
        </w:rPr>
        <w:t>Uzupełnij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tabelę.</w:t>
      </w:r>
    </w:p>
    <w:p w:rsidR="00B12F13" w:rsidRDefault="00B12F13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7597"/>
      </w:tblGrid>
      <w:tr w:rsidR="00B12F13">
        <w:trPr>
          <w:trHeight w:val="462"/>
        </w:trPr>
        <w:tc>
          <w:tcPr>
            <w:tcW w:w="1701" w:type="dxa"/>
          </w:tcPr>
          <w:p w:rsidR="00B12F13" w:rsidRDefault="00406A72">
            <w:pPr>
              <w:pStyle w:val="TableParagraph"/>
              <w:spacing w:before="31"/>
              <w:ind w:left="129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Forma oporu</w:t>
            </w:r>
          </w:p>
        </w:tc>
        <w:tc>
          <w:tcPr>
            <w:tcW w:w="7597" w:type="dxa"/>
          </w:tcPr>
          <w:p w:rsidR="00B12F13" w:rsidRDefault="00406A72">
            <w:pPr>
              <w:pStyle w:val="TableParagraph"/>
              <w:spacing w:before="31"/>
              <w:ind w:left="3231" w:right="3222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Przykłady</w:t>
            </w:r>
          </w:p>
        </w:tc>
      </w:tr>
      <w:tr w:rsidR="00B12F13">
        <w:trPr>
          <w:trHeight w:val="782"/>
        </w:trPr>
        <w:tc>
          <w:tcPr>
            <w:tcW w:w="1701" w:type="dxa"/>
          </w:tcPr>
          <w:p w:rsidR="00B12F13" w:rsidRDefault="00406A72">
            <w:pPr>
              <w:pStyle w:val="TableParagraph"/>
              <w:spacing w:before="63" w:line="218" w:lineRule="auto"/>
              <w:ind w:left="363" w:firstLine="205"/>
              <w:rPr>
                <w:sz w:val="26"/>
              </w:rPr>
            </w:pPr>
            <w:r>
              <w:rPr>
                <w:color w:val="231F20"/>
                <w:sz w:val="26"/>
              </w:rPr>
              <w:t>Tajne komplety</w:t>
            </w:r>
          </w:p>
        </w:tc>
        <w:tc>
          <w:tcPr>
            <w:tcW w:w="7597" w:type="dxa"/>
          </w:tcPr>
          <w:p w:rsidR="00B12F13" w:rsidRDefault="00406A72">
            <w:pPr>
              <w:pStyle w:val="TableParagraph"/>
              <w:spacing w:before="40"/>
              <w:ind w:left="113"/>
              <w:rPr>
                <w:sz w:val="26"/>
              </w:rPr>
            </w:pPr>
            <w:r>
              <w:rPr>
                <w:color w:val="231F20"/>
                <w:sz w:val="26"/>
              </w:rPr>
              <w:t>Nauczanie mimo zakazu okupanta.</w:t>
            </w:r>
          </w:p>
        </w:tc>
      </w:tr>
      <w:tr w:rsidR="00B12F13" w:rsidTr="00024561">
        <w:trPr>
          <w:trHeight w:val="1027"/>
        </w:trPr>
        <w:tc>
          <w:tcPr>
            <w:tcW w:w="1701" w:type="dxa"/>
          </w:tcPr>
          <w:p w:rsidR="00B12F13" w:rsidRDefault="00B12F13" w:rsidP="00024561"/>
          <w:p w:rsidR="00B12F13" w:rsidRDefault="00406A72" w:rsidP="00024561">
            <w:pPr>
              <w:rPr>
                <w:sz w:val="26"/>
              </w:rPr>
            </w:pPr>
            <w:r>
              <w:rPr>
                <w:color w:val="231F20"/>
                <w:sz w:val="26"/>
              </w:rPr>
              <w:t>Mały sabota</w:t>
            </w:r>
            <w:r w:rsidR="00024561">
              <w:rPr>
                <w:color w:val="231F20"/>
                <w:sz w:val="26"/>
              </w:rPr>
              <w:t>ż</w:t>
            </w:r>
          </w:p>
        </w:tc>
        <w:tc>
          <w:tcPr>
            <w:tcW w:w="7597" w:type="dxa"/>
          </w:tcPr>
          <w:p w:rsidR="00B12F13" w:rsidRDefault="00B12F13" w:rsidP="00024561">
            <w:pPr>
              <w:rPr>
                <w:sz w:val="17"/>
              </w:rPr>
            </w:pPr>
          </w:p>
          <w:p w:rsidR="00024561" w:rsidRDefault="00024561" w:rsidP="00024561">
            <w:pPr>
              <w:rPr>
                <w:color w:val="231F20"/>
                <w:sz w:val="20"/>
              </w:rPr>
            </w:pPr>
            <w:r>
              <w:rPr>
                <w:color w:val="231F20"/>
              </w:rPr>
              <w:t>Drobne działania, których celem było utrudnianie życia Niemcom</w:t>
            </w:r>
            <w:r>
              <w:rPr>
                <w:color w:val="231F20"/>
                <w:sz w:val="20"/>
              </w:rPr>
              <w:t>:</w:t>
            </w:r>
          </w:p>
          <w:p w:rsidR="00B12F13" w:rsidRPr="00024561" w:rsidRDefault="00406A72" w:rsidP="00024561">
            <w:r>
              <w:rPr>
                <w:color w:val="231F20"/>
                <w:sz w:val="20"/>
              </w:rPr>
              <w:t xml:space="preserve">1. </w:t>
            </w:r>
            <w:r w:rsidR="00024561" w:rsidRPr="00024561">
              <w:t>Pisanie haseł na murach, rysowanie kotwic „Polska walcząca”</w:t>
            </w:r>
          </w:p>
          <w:p w:rsidR="00B12F13" w:rsidRDefault="00406A72" w:rsidP="00024561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2. </w:t>
            </w:r>
            <w:r w:rsidR="00024561">
              <w:rPr>
                <w:color w:val="231F20"/>
                <w:sz w:val="20"/>
              </w:rPr>
              <w:t>Zrywanie niemieckich flag i wieszanie polskich</w:t>
            </w:r>
          </w:p>
          <w:p w:rsidR="00024561" w:rsidRDefault="00024561" w:rsidP="00024561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3. Wrzucanie gazu łzawiącego do sklepów dla Niemców </w:t>
            </w:r>
          </w:p>
          <w:p w:rsidR="00024561" w:rsidRDefault="00024561" w:rsidP="00024561">
            <w:pPr>
              <w:rPr>
                <w:sz w:val="20"/>
              </w:rPr>
            </w:pPr>
          </w:p>
        </w:tc>
      </w:tr>
      <w:tr w:rsidR="00B12F13" w:rsidTr="00024561">
        <w:trPr>
          <w:trHeight w:val="1027"/>
        </w:trPr>
        <w:tc>
          <w:tcPr>
            <w:tcW w:w="1701" w:type="dxa"/>
          </w:tcPr>
          <w:p w:rsidR="00B12F13" w:rsidRDefault="00B12F13" w:rsidP="00024561"/>
          <w:p w:rsidR="00B12F13" w:rsidRDefault="00406A72" w:rsidP="00024561">
            <w:pPr>
              <w:rPr>
                <w:sz w:val="26"/>
              </w:rPr>
            </w:pPr>
            <w:r>
              <w:rPr>
                <w:color w:val="231F20"/>
                <w:sz w:val="26"/>
              </w:rPr>
              <w:t>Akcje zbrojne</w:t>
            </w:r>
          </w:p>
        </w:tc>
        <w:tc>
          <w:tcPr>
            <w:tcW w:w="7597" w:type="dxa"/>
          </w:tcPr>
          <w:p w:rsidR="00B12F13" w:rsidRDefault="00B12F13" w:rsidP="00024561">
            <w:pPr>
              <w:rPr>
                <w:sz w:val="17"/>
              </w:rPr>
            </w:pPr>
          </w:p>
          <w:p w:rsidR="00B12F13" w:rsidRDefault="00406A72" w:rsidP="00024561">
            <w:r>
              <w:t xml:space="preserve">1. </w:t>
            </w:r>
            <w:r w:rsidR="00024561">
              <w:t>odbijanie więźniów</w:t>
            </w:r>
          </w:p>
          <w:p w:rsidR="00B12F13" w:rsidRDefault="00406A72" w:rsidP="00024561">
            <w:pPr>
              <w:rPr>
                <w:spacing w:val="-2"/>
              </w:rPr>
            </w:pPr>
            <w:r>
              <w:t>2</w:t>
            </w:r>
            <w:r w:rsidRPr="00024561">
              <w:t>.</w:t>
            </w:r>
            <w:r w:rsidR="00024561" w:rsidRPr="00024561">
              <w:t xml:space="preserve"> wysadzanie mostów</w:t>
            </w:r>
          </w:p>
          <w:p w:rsidR="00024561" w:rsidRDefault="00024561" w:rsidP="00024561"/>
        </w:tc>
      </w:tr>
    </w:tbl>
    <w:p w:rsidR="00B12F13" w:rsidRDefault="00406A72">
      <w:pPr>
        <w:pStyle w:val="Akapitzlist"/>
        <w:numPr>
          <w:ilvl w:val="0"/>
          <w:numId w:val="1"/>
        </w:numPr>
        <w:tabs>
          <w:tab w:val="left" w:pos="673"/>
        </w:tabs>
        <w:spacing w:before="274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435008" behindDoc="1" locked="0" layoutInCell="1" allowOverlap="1">
            <wp:simplePos x="0" y="0"/>
            <wp:positionH relativeFrom="page">
              <wp:posOffset>725017</wp:posOffset>
            </wp:positionH>
            <wp:positionV relativeFrom="paragraph">
              <wp:posOffset>842933</wp:posOffset>
            </wp:positionV>
            <wp:extent cx="575965" cy="7741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65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314" w:rsidRPr="00BA7314">
        <w:pict>
          <v:group id="_x0000_s1046" style="position:absolute;left:0;text-align:left;margin-left:57.85pt;margin-top:137.8pt;width:40.7pt;height:60.25pt;z-index:-251880448;mso-position-horizontal-relative:page;mso-position-vertical-relative:text" coordorigin="1157,2756" coordsize="814,1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156;top:2756;width:814;height:603">
              <v:imagedata r:id="rId6" o:title=""/>
            </v:shape>
            <v:shape id="_x0000_s1047" type="#_x0000_t75" style="position:absolute;left:1156;top:3357;width:814;height:603">
              <v:imagedata r:id="rId7" o:title=""/>
            </v:shape>
            <w10:wrap anchorx="page"/>
          </v:group>
        </w:pict>
      </w:r>
      <w:r>
        <w:rPr>
          <w:b/>
          <w:color w:val="231F20"/>
          <w:sz w:val="26"/>
        </w:rPr>
        <w:t>Podpisz ilustracje i podaj po jednej informacji przy każdej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postaci.</w:t>
      </w:r>
    </w:p>
    <w:p w:rsidR="00B12F13" w:rsidRDefault="00B12F13">
      <w:pPr>
        <w:pStyle w:val="Tekstpodstawowy"/>
        <w:rPr>
          <w:b/>
          <w:sz w:val="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5"/>
        <w:gridCol w:w="5613"/>
      </w:tblGrid>
      <w:tr w:rsidR="00B12F13">
        <w:trPr>
          <w:trHeight w:val="462"/>
        </w:trPr>
        <w:tc>
          <w:tcPr>
            <w:tcW w:w="3685" w:type="dxa"/>
          </w:tcPr>
          <w:p w:rsidR="00B12F13" w:rsidRDefault="00406A72">
            <w:pPr>
              <w:pStyle w:val="TableParagraph"/>
              <w:spacing w:before="31"/>
              <w:ind w:left="83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Postać historyczna</w:t>
            </w:r>
          </w:p>
        </w:tc>
        <w:tc>
          <w:tcPr>
            <w:tcW w:w="5613" w:type="dxa"/>
          </w:tcPr>
          <w:p w:rsidR="00B12F13" w:rsidRDefault="00406A72">
            <w:pPr>
              <w:pStyle w:val="TableParagraph"/>
              <w:spacing w:before="31"/>
              <w:ind w:left="1390" w:right="138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Informacje</w:t>
            </w:r>
          </w:p>
        </w:tc>
      </w:tr>
      <w:tr w:rsidR="00C7050F">
        <w:trPr>
          <w:trHeight w:val="570"/>
        </w:trPr>
        <w:tc>
          <w:tcPr>
            <w:tcW w:w="3685" w:type="dxa"/>
            <w:tcBorders>
              <w:bottom w:val="nil"/>
            </w:tcBorders>
          </w:tcPr>
          <w:p w:rsidR="00C7050F" w:rsidRDefault="00C70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</w:tcPr>
          <w:p w:rsidR="00C7050F" w:rsidRPr="007675B2" w:rsidRDefault="00C7050F" w:rsidP="00A4274A">
            <w:pPr>
              <w:pStyle w:val="Tekstpodstawowy"/>
              <w:spacing w:before="227" w:line="273" w:lineRule="auto"/>
            </w:pPr>
            <w:r w:rsidRPr="007675B2">
              <w:rPr>
                <w:color w:val="231F20"/>
              </w:rPr>
              <w:t>Zarzucał polskie flagi na druty tramwajowe,</w:t>
            </w:r>
          </w:p>
        </w:tc>
      </w:tr>
      <w:tr w:rsidR="00C7050F">
        <w:trPr>
          <w:trHeight w:val="451"/>
        </w:trPr>
        <w:tc>
          <w:tcPr>
            <w:tcW w:w="3685" w:type="dxa"/>
            <w:tcBorders>
              <w:top w:val="nil"/>
              <w:bottom w:val="nil"/>
            </w:tcBorders>
          </w:tcPr>
          <w:p w:rsidR="00C7050F" w:rsidRDefault="00C7050F" w:rsidP="00024561">
            <w:pPr>
              <w:pStyle w:val="TableParagraph"/>
              <w:spacing w:before="168" w:line="263" w:lineRule="exact"/>
              <w:ind w:right="8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Alek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7050F" w:rsidRDefault="00C7050F" w:rsidP="00A4274A">
            <w:r w:rsidRPr="007675B2">
              <w:rPr>
                <w:color w:val="231F20"/>
              </w:rPr>
              <w:t>żeby trudno było je ściągać.</w:t>
            </w:r>
          </w:p>
        </w:tc>
      </w:tr>
      <w:tr w:rsidR="00B12F13">
        <w:trPr>
          <w:trHeight w:val="384"/>
        </w:trPr>
        <w:tc>
          <w:tcPr>
            <w:tcW w:w="3685" w:type="dxa"/>
            <w:tcBorders>
              <w:top w:val="nil"/>
            </w:tcBorders>
          </w:tcPr>
          <w:p w:rsidR="00B12F13" w:rsidRDefault="00406A72">
            <w:pPr>
              <w:pStyle w:val="TableParagraph"/>
              <w:spacing w:before="141"/>
              <w:ind w:left="1072"/>
              <w:rPr>
                <w:sz w:val="14"/>
              </w:rPr>
            </w:pPr>
            <w:r>
              <w:rPr>
                <w:color w:val="231F20"/>
                <w:sz w:val="14"/>
              </w:rPr>
              <w:t>M. Skorupski/FORUM</w:t>
            </w:r>
          </w:p>
        </w:tc>
        <w:tc>
          <w:tcPr>
            <w:tcW w:w="5613" w:type="dxa"/>
            <w:tcBorders>
              <w:top w:val="nil"/>
            </w:tcBorders>
          </w:tcPr>
          <w:p w:rsidR="00B12F13" w:rsidRDefault="00B12F13" w:rsidP="00F9610B">
            <w:pPr>
              <w:pStyle w:val="TableParagraph"/>
              <w:spacing w:before="13"/>
              <w:ind w:left="1390" w:hanging="1247"/>
              <w:jc w:val="center"/>
              <w:rPr>
                <w:sz w:val="20"/>
              </w:rPr>
            </w:pPr>
          </w:p>
        </w:tc>
      </w:tr>
      <w:tr w:rsidR="00B12F13">
        <w:trPr>
          <w:trHeight w:val="1022"/>
        </w:trPr>
        <w:tc>
          <w:tcPr>
            <w:tcW w:w="3685" w:type="dxa"/>
            <w:tcBorders>
              <w:bottom w:val="nil"/>
            </w:tcBorders>
          </w:tcPr>
          <w:p w:rsidR="00B12F13" w:rsidRDefault="00B12F13">
            <w:pPr>
              <w:pStyle w:val="TableParagraph"/>
              <w:rPr>
                <w:b/>
                <w:sz w:val="26"/>
              </w:rPr>
            </w:pPr>
          </w:p>
          <w:p w:rsidR="00B12F13" w:rsidRDefault="00B12F1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2F13" w:rsidRDefault="00024561" w:rsidP="00406A72">
            <w:pPr>
              <w:pStyle w:val="TableParagraph"/>
              <w:spacing w:line="263" w:lineRule="exact"/>
              <w:ind w:right="8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Rudy</w:t>
            </w:r>
          </w:p>
        </w:tc>
        <w:tc>
          <w:tcPr>
            <w:tcW w:w="5613" w:type="dxa"/>
            <w:tcBorders>
              <w:bottom w:val="nil"/>
            </w:tcBorders>
          </w:tcPr>
          <w:p w:rsidR="00B12F13" w:rsidRDefault="00B12F13">
            <w:pPr>
              <w:pStyle w:val="TableParagraph"/>
              <w:rPr>
                <w:b/>
                <w:sz w:val="17"/>
              </w:rPr>
            </w:pPr>
          </w:p>
          <w:p w:rsidR="00B12F13" w:rsidRDefault="00C7050F">
            <w:pPr>
              <w:pStyle w:val="TableParagraph"/>
              <w:spacing w:before="131"/>
              <w:ind w:left="113"/>
              <w:rPr>
                <w:sz w:val="20"/>
              </w:rPr>
            </w:pPr>
            <w:r>
              <w:rPr>
                <w:color w:val="231F20"/>
              </w:rPr>
              <w:t>Został uwolniony w czasie akcji pod Arsenałem.</w:t>
            </w:r>
          </w:p>
        </w:tc>
      </w:tr>
      <w:tr w:rsidR="00B12F13">
        <w:trPr>
          <w:trHeight w:val="384"/>
        </w:trPr>
        <w:tc>
          <w:tcPr>
            <w:tcW w:w="3685" w:type="dxa"/>
            <w:tcBorders>
              <w:top w:val="nil"/>
            </w:tcBorders>
          </w:tcPr>
          <w:p w:rsidR="00B12F13" w:rsidRDefault="00406A72">
            <w:pPr>
              <w:pStyle w:val="TableParagraph"/>
              <w:spacing w:before="156"/>
              <w:ind w:left="1072"/>
              <w:rPr>
                <w:sz w:val="14"/>
              </w:rPr>
            </w:pPr>
            <w:r>
              <w:rPr>
                <w:color w:val="231F20"/>
                <w:sz w:val="14"/>
              </w:rPr>
              <w:t>Domena publiczna</w:t>
            </w:r>
          </w:p>
        </w:tc>
        <w:tc>
          <w:tcPr>
            <w:tcW w:w="5613" w:type="dxa"/>
            <w:tcBorders>
              <w:top w:val="nil"/>
            </w:tcBorders>
          </w:tcPr>
          <w:p w:rsidR="00B12F13" w:rsidRDefault="00B12F13" w:rsidP="00F9610B">
            <w:pPr>
              <w:pStyle w:val="TableParagraph"/>
              <w:spacing w:before="13"/>
              <w:ind w:left="1390" w:right="84" w:hanging="1247"/>
              <w:rPr>
                <w:sz w:val="20"/>
              </w:rPr>
            </w:pPr>
          </w:p>
        </w:tc>
      </w:tr>
      <w:tr w:rsidR="00B12F13">
        <w:trPr>
          <w:trHeight w:val="1022"/>
        </w:trPr>
        <w:tc>
          <w:tcPr>
            <w:tcW w:w="3685" w:type="dxa"/>
            <w:tcBorders>
              <w:bottom w:val="nil"/>
            </w:tcBorders>
          </w:tcPr>
          <w:p w:rsidR="00B12F13" w:rsidRDefault="00B12F13">
            <w:pPr>
              <w:pStyle w:val="TableParagraph"/>
              <w:rPr>
                <w:b/>
                <w:sz w:val="26"/>
              </w:rPr>
            </w:pPr>
          </w:p>
          <w:p w:rsidR="00B12F13" w:rsidRDefault="00B12F1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2F13" w:rsidRDefault="00024561" w:rsidP="00406A72">
            <w:pPr>
              <w:pStyle w:val="TableParagraph"/>
              <w:spacing w:line="263" w:lineRule="exact"/>
              <w:ind w:right="8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Zośka</w:t>
            </w:r>
          </w:p>
        </w:tc>
        <w:tc>
          <w:tcPr>
            <w:tcW w:w="5613" w:type="dxa"/>
            <w:tcBorders>
              <w:bottom w:val="nil"/>
            </w:tcBorders>
          </w:tcPr>
          <w:p w:rsidR="00B12F13" w:rsidRDefault="00B12F13">
            <w:pPr>
              <w:pStyle w:val="TableParagraph"/>
              <w:rPr>
                <w:b/>
                <w:sz w:val="17"/>
              </w:rPr>
            </w:pPr>
          </w:p>
          <w:p w:rsidR="00B12F13" w:rsidRDefault="00C7050F">
            <w:pPr>
              <w:pStyle w:val="TableParagraph"/>
              <w:spacing w:before="130"/>
              <w:ind w:left="113"/>
              <w:rPr>
                <w:sz w:val="20"/>
              </w:rPr>
            </w:pPr>
            <w:r>
              <w:rPr>
                <w:color w:val="231F20"/>
              </w:rPr>
              <w:t>Żołnierz grup szturmowych, dowodził m.in. wysadzaniem mostu koło Łodzi.</w:t>
            </w:r>
          </w:p>
        </w:tc>
      </w:tr>
      <w:tr w:rsidR="00B12F13">
        <w:trPr>
          <w:trHeight w:val="384"/>
        </w:trPr>
        <w:tc>
          <w:tcPr>
            <w:tcW w:w="3685" w:type="dxa"/>
            <w:tcBorders>
              <w:top w:val="nil"/>
            </w:tcBorders>
          </w:tcPr>
          <w:p w:rsidR="00B12F13" w:rsidRDefault="00406A72">
            <w:pPr>
              <w:pStyle w:val="TableParagraph"/>
              <w:spacing w:before="35" w:line="218" w:lineRule="auto"/>
              <w:ind w:left="1072" w:right="109"/>
              <w:rPr>
                <w:sz w:val="13"/>
              </w:rPr>
            </w:pPr>
            <w:r>
              <w:rPr>
                <w:color w:val="231F20"/>
                <w:sz w:val="13"/>
              </w:rPr>
              <w:t>Archiwum IPN/Reprodukcja: J. Hlebowicz/ Foto Gość/FORUM</w:t>
            </w:r>
          </w:p>
        </w:tc>
        <w:tc>
          <w:tcPr>
            <w:tcW w:w="5613" w:type="dxa"/>
            <w:tcBorders>
              <w:top w:val="nil"/>
            </w:tcBorders>
          </w:tcPr>
          <w:p w:rsidR="00B12F13" w:rsidRDefault="00B12F13" w:rsidP="00F9610B">
            <w:pPr>
              <w:pStyle w:val="TableParagraph"/>
              <w:spacing w:before="13"/>
              <w:ind w:left="1390" w:right="84" w:hanging="1247"/>
              <w:rPr>
                <w:sz w:val="20"/>
              </w:rPr>
            </w:pPr>
          </w:p>
        </w:tc>
      </w:tr>
    </w:tbl>
    <w:p w:rsidR="00B12F13" w:rsidRPr="008927D9" w:rsidRDefault="00305280">
      <w:pPr>
        <w:spacing w:before="274"/>
        <w:ind w:left="1214"/>
        <w:rPr>
          <w:rFonts w:ascii="NaomiSans EFN Light" w:hAnsi="NaomiSans EFN Light"/>
          <w:sz w:val="18"/>
        </w:rPr>
      </w:pPr>
      <w:r w:rsidRPr="008927D9">
        <w:rPr>
          <w:rFonts w:ascii="NaomiSans EFN Light" w:hAnsi="NaomiSans EFN Light"/>
          <w:b/>
          <w:noProof/>
          <w:sz w:val="26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9901604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314" w:rsidRPr="00BA7314">
        <w:rPr>
          <w:rFonts w:ascii="NaomiSans EFN Light" w:hAnsi="NaomiSans EFN Light"/>
        </w:rPr>
        <w:pict>
          <v:group id="_x0000_s1040" style="position:absolute;left:0;text-align:left;margin-left:54.4pt;margin-top:-66.2pt;width:47.5pt;height:60.25pt;z-index:-251879424;mso-position-horizontal-relative:page;mso-position-vertical-relative:text" coordorigin="1088,-1324" coordsize="950,1205">
            <v:shape id="_x0000_s1042" type="#_x0000_t75" style="position:absolute;left:1088;top:-1324;width:950;height:604">
              <v:imagedata r:id="rId9" o:title=""/>
            </v:shape>
            <v:shape id="_x0000_s1041" type="#_x0000_t75" style="position:absolute;left:1088;top:-722;width:950;height:603">
              <v:imagedata r:id="rId10" o:title=""/>
            </v:shape>
            <w10:wrap anchorx="page"/>
          </v:group>
        </w:pict>
      </w:r>
      <w:r w:rsidR="00BA7314" w:rsidRPr="00BA7314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4.75pt;width:2.6pt;height:5pt;rotation:19;z-index:251664384;mso-position-horizontal-relative:page;mso-position-vertical-relative:text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406A72" w:rsidRPr="008927D9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</w:p>
    <w:sectPr w:rsidR="00B12F13" w:rsidRPr="008927D9" w:rsidSect="00BA7314">
      <w:type w:val="continuous"/>
      <w:pgSz w:w="11340" w:h="16450"/>
      <w:pgMar w:top="740" w:right="860" w:bottom="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altName w:val="Courier New"/>
    <w:panose1 w:val="00000000000000000000"/>
    <w:charset w:val="00"/>
    <w:family w:val="swiss"/>
    <w:notTrueType/>
    <w:pitch w:val="variable"/>
    <w:sig w:usb0="00000001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462"/>
    <w:multiLevelType w:val="hybridMultilevel"/>
    <w:tmpl w:val="35DCAA52"/>
    <w:lvl w:ilvl="0" w:tplc="7F2C1BA6">
      <w:start w:val="1"/>
      <w:numFmt w:val="decimal"/>
      <w:lvlText w:val="%1."/>
      <w:lvlJc w:val="left"/>
      <w:pPr>
        <w:ind w:left="672" w:hanging="253"/>
      </w:pPr>
      <w:rPr>
        <w:rFonts w:ascii="Minion Pro" w:eastAsia="Minion Pro" w:hAnsi="Minion Pro" w:cs="Minion Pro" w:hint="default"/>
        <w:b/>
        <w:bCs/>
        <w:color w:val="231F20"/>
        <w:spacing w:val="-11"/>
        <w:w w:val="100"/>
        <w:sz w:val="26"/>
        <w:szCs w:val="26"/>
        <w:lang w:val="pl-PL" w:eastAsia="pl-PL" w:bidi="pl-PL"/>
      </w:rPr>
    </w:lvl>
    <w:lvl w:ilvl="1" w:tplc="1AF6B078">
      <w:numFmt w:val="bullet"/>
      <w:lvlText w:val="•"/>
      <w:lvlJc w:val="left"/>
      <w:pPr>
        <w:ind w:left="1599" w:hanging="253"/>
      </w:pPr>
      <w:rPr>
        <w:rFonts w:hint="default"/>
        <w:lang w:val="pl-PL" w:eastAsia="pl-PL" w:bidi="pl-PL"/>
      </w:rPr>
    </w:lvl>
    <w:lvl w:ilvl="2" w:tplc="90BE6792">
      <w:numFmt w:val="bullet"/>
      <w:lvlText w:val="•"/>
      <w:lvlJc w:val="left"/>
      <w:pPr>
        <w:ind w:left="2519" w:hanging="253"/>
      </w:pPr>
      <w:rPr>
        <w:rFonts w:hint="default"/>
        <w:lang w:val="pl-PL" w:eastAsia="pl-PL" w:bidi="pl-PL"/>
      </w:rPr>
    </w:lvl>
    <w:lvl w:ilvl="3" w:tplc="DF68466E">
      <w:numFmt w:val="bullet"/>
      <w:lvlText w:val="•"/>
      <w:lvlJc w:val="left"/>
      <w:pPr>
        <w:ind w:left="3439" w:hanging="253"/>
      </w:pPr>
      <w:rPr>
        <w:rFonts w:hint="default"/>
        <w:lang w:val="pl-PL" w:eastAsia="pl-PL" w:bidi="pl-PL"/>
      </w:rPr>
    </w:lvl>
    <w:lvl w:ilvl="4" w:tplc="6C1E5858">
      <w:numFmt w:val="bullet"/>
      <w:lvlText w:val="•"/>
      <w:lvlJc w:val="left"/>
      <w:pPr>
        <w:ind w:left="4359" w:hanging="253"/>
      </w:pPr>
      <w:rPr>
        <w:rFonts w:hint="default"/>
        <w:lang w:val="pl-PL" w:eastAsia="pl-PL" w:bidi="pl-PL"/>
      </w:rPr>
    </w:lvl>
    <w:lvl w:ilvl="5" w:tplc="BBF0754A">
      <w:numFmt w:val="bullet"/>
      <w:lvlText w:val="•"/>
      <w:lvlJc w:val="left"/>
      <w:pPr>
        <w:ind w:left="5279" w:hanging="253"/>
      </w:pPr>
      <w:rPr>
        <w:rFonts w:hint="default"/>
        <w:lang w:val="pl-PL" w:eastAsia="pl-PL" w:bidi="pl-PL"/>
      </w:rPr>
    </w:lvl>
    <w:lvl w:ilvl="6" w:tplc="1CC61B98">
      <w:numFmt w:val="bullet"/>
      <w:lvlText w:val="•"/>
      <w:lvlJc w:val="left"/>
      <w:pPr>
        <w:ind w:left="6199" w:hanging="253"/>
      </w:pPr>
      <w:rPr>
        <w:rFonts w:hint="default"/>
        <w:lang w:val="pl-PL" w:eastAsia="pl-PL" w:bidi="pl-PL"/>
      </w:rPr>
    </w:lvl>
    <w:lvl w:ilvl="7" w:tplc="FDCAEE58">
      <w:numFmt w:val="bullet"/>
      <w:lvlText w:val="•"/>
      <w:lvlJc w:val="left"/>
      <w:pPr>
        <w:ind w:left="7119" w:hanging="253"/>
      </w:pPr>
      <w:rPr>
        <w:rFonts w:hint="default"/>
        <w:lang w:val="pl-PL" w:eastAsia="pl-PL" w:bidi="pl-PL"/>
      </w:rPr>
    </w:lvl>
    <w:lvl w:ilvl="8" w:tplc="3CAC0DBC">
      <w:numFmt w:val="bullet"/>
      <w:lvlText w:val="•"/>
      <w:lvlJc w:val="left"/>
      <w:pPr>
        <w:ind w:left="8038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2F13"/>
    <w:rsid w:val="00024561"/>
    <w:rsid w:val="00305280"/>
    <w:rsid w:val="003F515A"/>
    <w:rsid w:val="00406A72"/>
    <w:rsid w:val="00713038"/>
    <w:rsid w:val="008927D9"/>
    <w:rsid w:val="00B12F13"/>
    <w:rsid w:val="00BA7314"/>
    <w:rsid w:val="00C7050F"/>
    <w:rsid w:val="00F9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7314"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A7314"/>
    <w:pPr>
      <w:ind w:left="672" w:hanging="253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7314"/>
    <w:pPr>
      <w:spacing w:before="2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BA7314"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  <w:rsid w:val="00BA7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23B_Pr-Hpwc-sp.indd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23B_Pr-Hpwc-sp.indd</dc:title>
  <cp:lastModifiedBy>Ania Maskiewicz</cp:lastModifiedBy>
  <cp:revision>7</cp:revision>
  <dcterms:created xsi:type="dcterms:W3CDTF">2020-05-05T08:38:00Z</dcterms:created>
  <dcterms:modified xsi:type="dcterms:W3CDTF">2020-05-31T10:32:00Z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